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77" w:rsidRPr="00D551D1" w:rsidRDefault="00DA769B" w:rsidP="00D551D1">
      <w:pPr>
        <w:pStyle w:val="Rubrik2"/>
      </w:pPr>
      <w:r w:rsidRPr="00D551D1">
        <w:t xml:space="preserve">Revisorsyttrande enligt 8 kap. 54 § aktiebolagslagen (2005:551) om </w:t>
      </w:r>
      <w:r w:rsidR="00C37DE7" w:rsidRPr="009317DE">
        <w:t>bolags</w:t>
      </w:r>
      <w:r w:rsidRPr="00D551D1">
        <w:t>stämmans riktlinjer</w:t>
      </w:r>
      <w:r w:rsidR="009317DE">
        <w:t xml:space="preserve"> avseende </w:t>
      </w:r>
      <w:r w:rsidRPr="00D551D1">
        <w:t>ersättningar till ledande befattningshavare har följts</w:t>
      </w:r>
    </w:p>
    <w:p w:rsidR="00A00E6F" w:rsidRDefault="00A00E6F" w:rsidP="00A00E6F">
      <w:r>
        <w:t>T</w:t>
      </w:r>
      <w:r w:rsidR="009317DE">
        <w:t>ill bolags</w:t>
      </w:r>
      <w:r w:rsidR="00366CD0">
        <w:t xml:space="preserve">stämman i </w:t>
      </w:r>
      <w:r w:rsidR="008509B4" w:rsidRPr="00850CB4">
        <w:rPr>
          <w:rFonts w:eastAsia="Calibri"/>
          <w:sz w:val="20"/>
          <w:szCs w:val="22"/>
        </w:rPr>
        <w:t>SOS Alarm Sverige AB</w:t>
      </w:r>
      <w:r w:rsidR="00366CD0">
        <w:t>, org.nr</w:t>
      </w:r>
      <w:r>
        <w:t xml:space="preserve"> </w:t>
      </w:r>
      <w:r w:rsidR="008509B4" w:rsidRPr="00850CB4">
        <w:rPr>
          <w:rFonts w:eastAsia="Calibri"/>
          <w:sz w:val="20"/>
          <w:szCs w:val="22"/>
        </w:rPr>
        <w:t>556159-5819</w:t>
      </w:r>
    </w:p>
    <w:p w:rsidR="00A00E6F" w:rsidRDefault="00A00E6F" w:rsidP="00A00E6F"/>
    <w:p w:rsidR="00DA769B" w:rsidRDefault="00DA769B" w:rsidP="00DA769B">
      <w:r w:rsidRPr="00262274">
        <w:t xml:space="preserve">Vi har granskat om styrelsen och verkställande direktören för </w:t>
      </w:r>
      <w:r w:rsidR="008509B4" w:rsidRPr="00850CB4">
        <w:rPr>
          <w:rFonts w:eastAsia="Calibri"/>
          <w:sz w:val="20"/>
          <w:szCs w:val="22"/>
        </w:rPr>
        <w:t>SOS Alarm Sverige AB</w:t>
      </w:r>
      <w:r w:rsidR="008509B4" w:rsidRPr="00262274">
        <w:t xml:space="preserve"> </w:t>
      </w:r>
      <w:r w:rsidR="008509B4">
        <w:t xml:space="preserve">under räkenskapsåret 2017 </w:t>
      </w:r>
      <w:r w:rsidRPr="00262274">
        <w:t>har följt de riktlinjer för ersättningar till ledande befattnings</w:t>
      </w:r>
      <w:r>
        <w:softHyphen/>
      </w:r>
      <w:r w:rsidRPr="00262274">
        <w:t>havare som fastställts på</w:t>
      </w:r>
      <w:r w:rsidR="009317DE">
        <w:t xml:space="preserve"> bolags</w:t>
      </w:r>
      <w:r w:rsidRPr="00262274">
        <w:t xml:space="preserve">stämman den </w:t>
      </w:r>
      <w:r w:rsidR="008509B4" w:rsidRPr="00850CB4">
        <w:rPr>
          <w:sz w:val="20"/>
        </w:rPr>
        <w:t xml:space="preserve">25 april 2016 </w:t>
      </w:r>
      <w:r w:rsidRPr="00262274">
        <w:t>respektive</w:t>
      </w:r>
      <w:r w:rsidR="009317DE">
        <w:t xml:space="preserve"> bolags</w:t>
      </w:r>
      <w:r w:rsidRPr="00262274">
        <w:t xml:space="preserve">stämman den </w:t>
      </w:r>
      <w:r w:rsidR="008509B4" w:rsidRPr="00850CB4">
        <w:rPr>
          <w:sz w:val="20"/>
        </w:rPr>
        <w:t>26 april 2017</w:t>
      </w:r>
      <w:r w:rsidRPr="00262274">
        <w:t xml:space="preserve">. </w:t>
      </w:r>
    </w:p>
    <w:p w:rsidR="00DA769B" w:rsidRPr="00D551D1" w:rsidRDefault="00DA769B" w:rsidP="00D551D1">
      <w:pPr>
        <w:pStyle w:val="Rubrik4"/>
      </w:pPr>
      <w:r w:rsidRPr="00D551D1">
        <w:t>Styrelsens och verkställande direktörens ansvar</w:t>
      </w:r>
    </w:p>
    <w:p w:rsidR="00DA769B" w:rsidRDefault="00DA769B" w:rsidP="00DA769B">
      <w:r w:rsidRPr="00262274">
        <w:t>Det är styrelsen och verkställande direktören som har ansvaret för att riktlinjerna följs</w:t>
      </w:r>
      <w:r>
        <w:t xml:space="preserve"> och för den interna kontroll som styrelsen och verkställande direktören bedömer är nödvändig för att tillse att riktlinjerna följs</w:t>
      </w:r>
      <w:r w:rsidRPr="00262274">
        <w:t>.</w:t>
      </w:r>
    </w:p>
    <w:p w:rsidR="00DA769B" w:rsidRPr="003B0BFC" w:rsidRDefault="00DA769B" w:rsidP="00D551D1">
      <w:pPr>
        <w:pStyle w:val="Rubrik4"/>
      </w:pPr>
      <w:r w:rsidRPr="003B0BFC">
        <w:t>Revisorns ansvar</w:t>
      </w:r>
    </w:p>
    <w:p w:rsidR="00DA769B" w:rsidRDefault="00DA769B" w:rsidP="00DA769B">
      <w:pPr>
        <w:rPr>
          <w:rFonts w:eastAsia="Calibri"/>
          <w:sz w:val="20"/>
          <w:szCs w:val="22"/>
        </w:rPr>
      </w:pPr>
      <w:r w:rsidRPr="00262274">
        <w:t>Vårt ansvar är att lämna ett yttrande, grundat på vår granskning, till</w:t>
      </w:r>
      <w:r w:rsidR="009317DE">
        <w:t xml:space="preserve"> bolags</w:t>
      </w:r>
      <w:r w:rsidRPr="00262274">
        <w:t>stämman om huruvida riktlinjerna har följts.</w:t>
      </w:r>
      <w:r>
        <w:t xml:space="preserve"> Vi har utfört g</w:t>
      </w:r>
      <w:r w:rsidR="00D551D1">
        <w:t>ranskningen enligt FAR:</w:t>
      </w:r>
      <w:r w:rsidRPr="00262274">
        <w:t xml:space="preserve">s rekommendation </w:t>
      </w:r>
      <w:proofErr w:type="spellStart"/>
      <w:r w:rsidRPr="00262274">
        <w:t>RevR</w:t>
      </w:r>
      <w:proofErr w:type="spellEnd"/>
      <w:r w:rsidRPr="00262274">
        <w:t xml:space="preserve"> 8 </w:t>
      </w:r>
      <w:r w:rsidRPr="00F37213">
        <w:rPr>
          <w:i/>
        </w:rPr>
        <w:t>Granskning av ersättningar till ledande befattningshavare i aktiemarknadsbolag</w:t>
      </w:r>
      <w:r w:rsidRPr="00262274">
        <w:t>. De</w:t>
      </w:r>
      <w:r>
        <w:t xml:space="preserve">nna rekommendation kräver att vi följer yrkesetiska krav samt </w:t>
      </w:r>
      <w:r w:rsidRPr="00262274">
        <w:t>planera</w:t>
      </w:r>
      <w:r>
        <w:t>r</w:t>
      </w:r>
      <w:r w:rsidRPr="00262274">
        <w:t xml:space="preserve"> och utför granskningen för att </w:t>
      </w:r>
      <w:r>
        <w:t>uppnå rimlig</w:t>
      </w:r>
      <w:r w:rsidRPr="00262274">
        <w:t xml:space="preserve"> säkerhet </w:t>
      </w:r>
      <w:r>
        <w:t>att</w:t>
      </w:r>
      <w:r w:rsidRPr="00262274">
        <w:t xml:space="preserve"> </w:t>
      </w:r>
      <w:r w:rsidR="00721204">
        <w:t>bolags</w:t>
      </w:r>
      <w:r w:rsidRPr="00262274">
        <w:t xml:space="preserve">stämmans riktlinjer i allt väsentligt följts. </w:t>
      </w:r>
      <w:r w:rsidR="00AF1E12" w:rsidRPr="00C16E21">
        <w:rPr>
          <w:rFonts w:eastAsia="Calibri"/>
        </w:rPr>
        <w:t xml:space="preserve">Revisionsföretaget tillämpar ISQC 1 (International Standard on </w:t>
      </w:r>
      <w:proofErr w:type="spellStart"/>
      <w:r w:rsidR="00AF1E12" w:rsidRPr="00C16E21">
        <w:rPr>
          <w:rFonts w:eastAsia="Calibri"/>
        </w:rPr>
        <w:t>Quality</w:t>
      </w:r>
      <w:proofErr w:type="spellEnd"/>
      <w:r w:rsidR="00AF1E12" w:rsidRPr="00C16E21">
        <w:rPr>
          <w:rFonts w:eastAsia="Calibri"/>
        </w:rPr>
        <w:t xml:space="preserve"> Control) och har därmed ett allsidigt system för kvalitetskontroll vilket innefattar dokumenterade riktlinjer och rutiner avseende efterlevnad av yrkesetiska krav, standarder för yrkesut</w:t>
      </w:r>
      <w:r w:rsidR="00AF1E12" w:rsidRPr="00C16E21">
        <w:rPr>
          <w:rFonts w:eastAsia="Calibri"/>
        </w:rPr>
        <w:softHyphen/>
        <w:t>övningen och tillämpliga krav i lagar och andra</w:t>
      </w:r>
      <w:bookmarkStart w:id="0" w:name="_GoBack"/>
      <w:bookmarkEnd w:id="0"/>
      <w:r w:rsidR="00AF1E12" w:rsidRPr="00C16E21">
        <w:rPr>
          <w:rFonts w:eastAsia="Calibri"/>
        </w:rPr>
        <w:t xml:space="preserve"> författningar.</w:t>
      </w:r>
    </w:p>
    <w:p w:rsidR="009B3EC7" w:rsidRDefault="009B3EC7" w:rsidP="00DA769B">
      <w:r>
        <w:t xml:space="preserve">Vi är oberoende i förhållande till </w:t>
      </w:r>
      <w:r w:rsidR="008509B4">
        <w:rPr>
          <w:rFonts w:eastAsia="Calibri"/>
          <w:sz w:val="20"/>
          <w:szCs w:val="22"/>
        </w:rPr>
        <w:t xml:space="preserve">SOS Alarm Sverige AB </w:t>
      </w:r>
      <w:r>
        <w:t>enligt god revisorssed i Sverige och har i övrigt fullgjort vårt yrkesetiska ansvar enligt dessa krav.</w:t>
      </w:r>
    </w:p>
    <w:p w:rsidR="00DA769B" w:rsidRDefault="00DA769B" w:rsidP="00DA769B">
      <w:r w:rsidRPr="00262274">
        <w:t>Granskningen har omfattat bolagets organisation för och dokumentation av ersättnings</w:t>
      </w:r>
      <w:r>
        <w:softHyphen/>
      </w:r>
      <w:r w:rsidRPr="00262274">
        <w:t>frågor för ledande befattningshavare, de nya beslut om ersättningar som fattats samt ett urval av de utbetalningar som gjorts under räkenskapsåret till de ledande befattnings</w:t>
      </w:r>
      <w:r>
        <w:softHyphen/>
      </w:r>
      <w:r w:rsidRPr="00262274">
        <w:t>havarna.</w:t>
      </w:r>
      <w:r>
        <w:t xml:space="preserve"> Revisorn väljer vilka åtgärder som ska genomföras, bland annat</w:t>
      </w:r>
      <w:r w:rsidRPr="00262274">
        <w:t xml:space="preserve"> </w:t>
      </w:r>
      <w:r>
        <w:t>genom att be</w:t>
      </w:r>
      <w:r>
        <w:softHyphen/>
        <w:t xml:space="preserve">döma risken för att riktlinjerna inte i allt väsentligt följts. Vid denna riskbedömning beaktar revisorn de delar av den interna kontrollen som är relevant för riktlinjernas efterlevnad i syfte att utforma granskningsåtgärder som är ändamålsenliga med hänsyn till </w:t>
      </w:r>
      <w:proofErr w:type="spellStart"/>
      <w:r>
        <w:t>omständlig</w:t>
      </w:r>
      <w:r>
        <w:softHyphen/>
        <w:t>heterna</w:t>
      </w:r>
      <w:proofErr w:type="spellEnd"/>
      <w:r>
        <w:t xml:space="preserve">, men inte i syfte att göra ett uttalande om effektiviteten i bolagets interna kontroll. </w:t>
      </w:r>
    </w:p>
    <w:p w:rsidR="00DA769B" w:rsidRDefault="00DA769B" w:rsidP="00DA769B">
      <w:r w:rsidRPr="00262274">
        <w:t>Vi</w:t>
      </w:r>
      <w:r>
        <w:t xml:space="preserve"> anser att </w:t>
      </w:r>
      <w:r w:rsidRPr="00262274">
        <w:t>vår</w:t>
      </w:r>
      <w:r>
        <w:t xml:space="preserve"> granskning ger </w:t>
      </w:r>
      <w:r w:rsidRPr="00262274">
        <w:t>oss</w:t>
      </w:r>
      <w:r>
        <w:t xml:space="preserve"> rimlig grund för </w:t>
      </w:r>
      <w:r w:rsidRPr="00262274">
        <w:t>vårt</w:t>
      </w:r>
      <w:r w:rsidR="00AB4A1F">
        <w:t xml:space="preserve"> </w:t>
      </w:r>
      <w:r w:rsidRPr="00262274">
        <w:t>uttalande nedan.</w:t>
      </w:r>
    </w:p>
    <w:p w:rsidR="00DA769B" w:rsidRPr="00262274" w:rsidRDefault="00DA769B" w:rsidP="00D551D1">
      <w:pPr>
        <w:pStyle w:val="Rubrik4"/>
      </w:pPr>
      <w:r>
        <w:t>Uttalande</w:t>
      </w:r>
    </w:p>
    <w:p w:rsidR="00DA769B" w:rsidRDefault="00DA769B" w:rsidP="00DA769B">
      <w:pPr>
        <w:rPr>
          <w:sz w:val="20"/>
        </w:rPr>
      </w:pPr>
      <w:r w:rsidRPr="00262274">
        <w:t xml:space="preserve">Vi anser att styrelsen och den verkställande direktören för </w:t>
      </w:r>
      <w:r w:rsidR="008509B4">
        <w:rPr>
          <w:rFonts w:eastAsia="Calibri"/>
          <w:sz w:val="20"/>
          <w:szCs w:val="22"/>
        </w:rPr>
        <w:t xml:space="preserve">SOS Alarm Sverige AB </w:t>
      </w:r>
      <w:r w:rsidRPr="00262274">
        <w:t>under</w:t>
      </w:r>
      <w:r w:rsidR="008509B4">
        <w:t xml:space="preserve"> räkenskapsåret 2017</w:t>
      </w:r>
      <w:r w:rsidRPr="00262274">
        <w:t xml:space="preserve"> följt de riktlinjer för ersättningar till ledande befattningshavare som fastställdes på</w:t>
      </w:r>
      <w:r w:rsidR="009317DE">
        <w:t xml:space="preserve"> bolagss</w:t>
      </w:r>
      <w:r w:rsidRPr="00262274">
        <w:t xml:space="preserve">tämman den </w:t>
      </w:r>
      <w:r w:rsidR="008509B4" w:rsidRPr="00850CB4">
        <w:rPr>
          <w:sz w:val="20"/>
        </w:rPr>
        <w:t xml:space="preserve">25 april 2016 </w:t>
      </w:r>
      <w:r w:rsidR="008509B4">
        <w:rPr>
          <w:sz w:val="20"/>
        </w:rPr>
        <w:t xml:space="preserve"> </w:t>
      </w:r>
      <w:r w:rsidRPr="00262274">
        <w:t>respektive</w:t>
      </w:r>
      <w:r w:rsidR="009317DE">
        <w:t xml:space="preserve"> bolags</w:t>
      </w:r>
      <w:r w:rsidRPr="00262274">
        <w:t xml:space="preserve">stämman den </w:t>
      </w:r>
      <w:r w:rsidR="008509B4" w:rsidRPr="00850CB4">
        <w:rPr>
          <w:sz w:val="20"/>
        </w:rPr>
        <w:t>26 april 2017.</w:t>
      </w:r>
    </w:p>
    <w:p w:rsidR="008509B4" w:rsidRDefault="008509B4" w:rsidP="00DA769B"/>
    <w:p w:rsidR="008509B4" w:rsidRDefault="008509B4" w:rsidP="008509B4">
      <w:pPr>
        <w:rPr>
          <w:sz w:val="20"/>
        </w:rPr>
      </w:pPr>
      <w:r w:rsidRPr="00850CB4">
        <w:rPr>
          <w:sz w:val="20"/>
        </w:rPr>
        <w:t>Stockholm den 29 mars 2018</w:t>
      </w:r>
    </w:p>
    <w:p w:rsidR="008509B4" w:rsidRPr="00F01534" w:rsidRDefault="008509B4" w:rsidP="008509B4">
      <w:pPr>
        <w:rPr>
          <w:sz w:val="20"/>
        </w:rPr>
      </w:pPr>
      <w:r>
        <w:rPr>
          <w:sz w:val="20"/>
        </w:rPr>
        <w:t>Ernst &amp; Young AB</w:t>
      </w:r>
    </w:p>
    <w:p w:rsidR="00A00E6F" w:rsidRDefault="00A00E6F" w:rsidP="00CC2D1D">
      <w:pPr>
        <w:spacing w:after="0"/>
      </w:pPr>
    </w:p>
    <w:p w:rsidR="008509B4" w:rsidRDefault="008509B4" w:rsidP="00CC2D1D">
      <w:pPr>
        <w:spacing w:after="0"/>
      </w:pPr>
    </w:p>
    <w:p w:rsidR="00CC2D1D" w:rsidRDefault="00CC2D1D" w:rsidP="00CC2D1D">
      <w:pPr>
        <w:spacing w:after="0"/>
      </w:pPr>
    </w:p>
    <w:p w:rsidR="008509B4" w:rsidRPr="00F01534" w:rsidRDefault="008509B4" w:rsidP="008509B4">
      <w:pPr>
        <w:spacing w:after="0" w:line="240" w:lineRule="auto"/>
        <w:rPr>
          <w:sz w:val="20"/>
        </w:rPr>
      </w:pPr>
      <w:r>
        <w:rPr>
          <w:sz w:val="20"/>
        </w:rPr>
        <w:t>Mikael Sjölander</w:t>
      </w:r>
    </w:p>
    <w:p w:rsidR="00A00E6F" w:rsidRPr="008509B4" w:rsidRDefault="008509B4" w:rsidP="008509B4">
      <w:pPr>
        <w:spacing w:after="0" w:line="240" w:lineRule="auto"/>
        <w:rPr>
          <w:sz w:val="20"/>
        </w:rPr>
      </w:pPr>
      <w:r>
        <w:rPr>
          <w:sz w:val="20"/>
        </w:rPr>
        <w:t>Auktoriserad</w:t>
      </w:r>
      <w:r w:rsidRPr="00F01534">
        <w:rPr>
          <w:sz w:val="20"/>
        </w:rPr>
        <w:t xml:space="preserve"> revisor</w:t>
      </w:r>
    </w:p>
    <w:sectPr w:rsidR="00A00E6F" w:rsidRPr="008509B4" w:rsidSect="00EB17E5">
      <w:pgSz w:w="11906" w:h="16838"/>
      <w:pgMar w:top="2211" w:right="1985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EYInterstate">
    <w:altName w:val="Corbel"/>
    <w:charset w:val="00"/>
    <w:family w:val="auto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C82"/>
    <w:multiLevelType w:val="multilevel"/>
    <w:tmpl w:val="F2426E40"/>
    <w:lvl w:ilvl="0">
      <w:start w:val="1"/>
      <w:numFmt w:val="bullet"/>
      <w:pStyle w:val="EYBulletedtext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851"/>
        </w:tabs>
        <w:ind w:left="851" w:hanging="426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6F"/>
    <w:rsid w:val="00147576"/>
    <w:rsid w:val="00167D05"/>
    <w:rsid w:val="00181177"/>
    <w:rsid w:val="001D3AA1"/>
    <w:rsid w:val="00227048"/>
    <w:rsid w:val="00232CBE"/>
    <w:rsid w:val="00256F7A"/>
    <w:rsid w:val="00257DA7"/>
    <w:rsid w:val="00257F02"/>
    <w:rsid w:val="002637F0"/>
    <w:rsid w:val="002F4B16"/>
    <w:rsid w:val="003240F6"/>
    <w:rsid w:val="0032417C"/>
    <w:rsid w:val="00366CD0"/>
    <w:rsid w:val="003E6D6E"/>
    <w:rsid w:val="003F107F"/>
    <w:rsid w:val="004355EF"/>
    <w:rsid w:val="0046351C"/>
    <w:rsid w:val="004775A2"/>
    <w:rsid w:val="00497D38"/>
    <w:rsid w:val="004B18C9"/>
    <w:rsid w:val="004C3E27"/>
    <w:rsid w:val="004D7696"/>
    <w:rsid w:val="00523EB2"/>
    <w:rsid w:val="005D6808"/>
    <w:rsid w:val="006034FD"/>
    <w:rsid w:val="00622819"/>
    <w:rsid w:val="006700FE"/>
    <w:rsid w:val="006B3D67"/>
    <w:rsid w:val="006D5FD0"/>
    <w:rsid w:val="006D68FE"/>
    <w:rsid w:val="00705076"/>
    <w:rsid w:val="00721204"/>
    <w:rsid w:val="00736B53"/>
    <w:rsid w:val="007613E3"/>
    <w:rsid w:val="00844058"/>
    <w:rsid w:val="008509B4"/>
    <w:rsid w:val="009317DE"/>
    <w:rsid w:val="009364EC"/>
    <w:rsid w:val="009443E2"/>
    <w:rsid w:val="009B3EC7"/>
    <w:rsid w:val="00A00E6F"/>
    <w:rsid w:val="00A01CC3"/>
    <w:rsid w:val="00A36EFE"/>
    <w:rsid w:val="00A90BC3"/>
    <w:rsid w:val="00AB4A1F"/>
    <w:rsid w:val="00AB67D5"/>
    <w:rsid w:val="00AB6DE7"/>
    <w:rsid w:val="00AF1E12"/>
    <w:rsid w:val="00B54393"/>
    <w:rsid w:val="00B80D9E"/>
    <w:rsid w:val="00BF4316"/>
    <w:rsid w:val="00C076B3"/>
    <w:rsid w:val="00C16E21"/>
    <w:rsid w:val="00C37DE7"/>
    <w:rsid w:val="00C5049D"/>
    <w:rsid w:val="00CC2D1D"/>
    <w:rsid w:val="00D551D1"/>
    <w:rsid w:val="00D83D5B"/>
    <w:rsid w:val="00DA769B"/>
    <w:rsid w:val="00E7551F"/>
    <w:rsid w:val="00EA2890"/>
    <w:rsid w:val="00EB0269"/>
    <w:rsid w:val="00EB17E5"/>
    <w:rsid w:val="00ED718E"/>
    <w:rsid w:val="00F06D62"/>
    <w:rsid w:val="00F76D3C"/>
    <w:rsid w:val="00F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3A31F-21E0-49D5-A20E-5F19596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E12"/>
    <w:pPr>
      <w:overflowPunct w:val="0"/>
      <w:autoSpaceDE w:val="0"/>
      <w:autoSpaceDN w:val="0"/>
      <w:adjustRightInd w:val="0"/>
      <w:spacing w:after="120" w:line="260" w:lineRule="atLeast"/>
      <w:jc w:val="both"/>
      <w:textAlignment w:val="baseline"/>
    </w:pPr>
    <w:rPr>
      <w:rFonts w:ascii="EYInterstate Light" w:hAnsi="EYInterstate Light" w:cs="Times New Roman"/>
      <w:sz w:val="19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83D5B"/>
    <w:pPr>
      <w:keepNext/>
      <w:keepLines/>
      <w:spacing w:before="360"/>
      <w:outlineLvl w:val="0"/>
    </w:pPr>
    <w:rPr>
      <w:rFonts w:eastAsiaTheme="majorEastAsia" w:cstheme="majorBidi"/>
      <w:b/>
      <w:bCs/>
      <w:color w:val="5F5E6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551D1"/>
    <w:pPr>
      <w:keepNext/>
      <w:keepLines/>
      <w:spacing w:before="200"/>
      <w:outlineLvl w:val="1"/>
    </w:pPr>
    <w:rPr>
      <w:rFonts w:eastAsiaTheme="majorEastAsia" w:cstheme="majorBidi"/>
      <w:b/>
      <w:bCs/>
      <w:color w:val="5F5E6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83D5B"/>
    <w:pPr>
      <w:keepNext/>
      <w:keepLines/>
      <w:spacing w:before="200"/>
      <w:outlineLvl w:val="2"/>
    </w:pPr>
    <w:rPr>
      <w:rFonts w:eastAsiaTheme="majorEastAsia" w:cstheme="majorBidi"/>
      <w:b/>
      <w:bCs/>
      <w:color w:val="7F7E82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551D1"/>
    <w:pPr>
      <w:keepNext/>
      <w:keepLines/>
      <w:overflowPunct/>
      <w:autoSpaceDE/>
      <w:autoSpaceDN/>
      <w:adjustRightInd/>
      <w:spacing w:before="200" w:after="80" w:line="240" w:lineRule="auto"/>
      <w:textAlignment w:val="auto"/>
      <w:outlineLvl w:val="3"/>
    </w:pPr>
    <w:rPr>
      <w:rFonts w:ascii="EYInterstate" w:eastAsiaTheme="majorEastAsia" w:hAnsi="EYInterstate" w:cstheme="majorBidi"/>
      <w:b/>
      <w:bCs/>
      <w:i/>
      <w:iCs/>
      <w:color w:val="7F7F7F" w:themeColor="text2" w:themeTint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YBulletedtext1">
    <w:name w:val="EY Bulleted text 1"/>
    <w:basedOn w:val="Normal"/>
    <w:rsid w:val="00167D05"/>
    <w:pPr>
      <w:numPr>
        <w:numId w:val="2"/>
      </w:num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ulletedtext2">
    <w:name w:val="EY Bulleted text 2"/>
    <w:basedOn w:val="Normal"/>
    <w:rsid w:val="00167D05"/>
    <w:pPr>
      <w:numPr>
        <w:ilvl w:val="1"/>
        <w:numId w:val="2"/>
      </w:num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83D5B"/>
    <w:rPr>
      <w:rFonts w:ascii="EYInterstate Light" w:eastAsiaTheme="majorEastAsia" w:hAnsi="EYInterstate Light" w:cstheme="majorBidi"/>
      <w:b/>
      <w:bCs/>
      <w:color w:val="5F5E6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551D1"/>
    <w:rPr>
      <w:rFonts w:ascii="EYInterstate Light" w:eastAsiaTheme="majorEastAsia" w:hAnsi="EYInterstate Light" w:cstheme="majorBidi"/>
      <w:b/>
      <w:bCs/>
      <w:color w:val="5F5E6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3D5B"/>
    <w:rPr>
      <w:rFonts w:ascii="EYInterstate Light" w:eastAsiaTheme="majorEastAsia" w:hAnsi="EYInterstate Light" w:cstheme="majorBidi"/>
      <w:b/>
      <w:bCs/>
      <w:color w:val="7F7E82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D551D1"/>
    <w:rPr>
      <w:rFonts w:ascii="EYInterstate" w:eastAsiaTheme="majorEastAsia" w:hAnsi="EYInterstate" w:cstheme="majorBidi"/>
      <w:b/>
      <w:bCs/>
      <w:i/>
      <w:iCs/>
      <w:color w:val="7F7F7F" w:themeColor="text2" w:themeTint="8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3E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B3EC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B3EC7"/>
    <w:rPr>
      <w:rFonts w:ascii="EYInterstate Light" w:hAnsi="EYInterstate Light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3E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3EC7"/>
    <w:rPr>
      <w:rFonts w:ascii="EYInterstate Light" w:hAnsi="EYInterstate Light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EY Printed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7F7E82"/>
      </a:accent1>
      <a:accent2>
        <a:srgbClr val="FFE600"/>
      </a:accent2>
      <a:accent3>
        <a:srgbClr val="A5A4A7"/>
      </a:accent3>
      <a:accent4>
        <a:srgbClr val="CCCBCD"/>
      </a:accent4>
      <a:accent5>
        <a:srgbClr val="FFF27F"/>
      </a:accent5>
      <a:accent6>
        <a:srgbClr val="2C973E"/>
      </a:accent6>
      <a:hlink>
        <a:srgbClr val="A5A4A7"/>
      </a:hlink>
      <a:folHlink>
        <a:srgbClr val="CCCBCD"/>
      </a:folHlink>
    </a:clrScheme>
    <a:fontScheme name="EY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2708-9DB1-47F2-93E2-2330CB65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Stinessen</dc:creator>
  <cp:lastModifiedBy>Rickard Gustafson</cp:lastModifiedBy>
  <cp:revision>2</cp:revision>
  <dcterms:created xsi:type="dcterms:W3CDTF">2018-03-26T12:08:00Z</dcterms:created>
  <dcterms:modified xsi:type="dcterms:W3CDTF">2018-03-26T12:08:00Z</dcterms:modified>
</cp:coreProperties>
</file>